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48D0" w:rsidRDefault="009865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641D51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бакалавриата),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ОмГА </w:t>
                  </w:r>
                  <w:r w:rsidR="000A3B96">
                    <w:t>2</w:t>
                  </w:r>
                  <w:r w:rsidR="0010144A">
                    <w:t>5</w:t>
                  </w:r>
                  <w:r w:rsidRPr="00641D51">
                    <w:t>.0</w:t>
                  </w:r>
                  <w:r w:rsidR="000A3B96">
                    <w:t>3.202</w:t>
                  </w:r>
                  <w:r w:rsidR="0010144A">
                    <w:t>4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10144A">
                    <w:t xml:space="preserve"> 34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9865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A3B96">
                    <w:rPr>
                      <w:sz w:val="24"/>
                      <w:szCs w:val="24"/>
                    </w:rPr>
                    <w:t>2</w:t>
                  </w:r>
                  <w:r w:rsidR="0010144A">
                    <w:rPr>
                      <w:sz w:val="24"/>
                      <w:szCs w:val="24"/>
                    </w:rPr>
                    <w:t>5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A3B96">
                    <w:rPr>
                      <w:sz w:val="24"/>
                      <w:szCs w:val="24"/>
                    </w:rPr>
                    <w:t>3.202</w:t>
                  </w:r>
                  <w:r w:rsidR="0010144A">
                    <w:rPr>
                      <w:sz w:val="24"/>
                      <w:szCs w:val="24"/>
                    </w:rPr>
                    <w:t>4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Б1.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>(уровень бакалавриата)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148D0">
        <w:rPr>
          <w:sz w:val="24"/>
          <w:szCs w:val="24"/>
        </w:rPr>
        <w:t>организационно-управленческая,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3B96" w:rsidRDefault="000A3B96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C07EF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C07EF" w:rsidRPr="000A3B96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10144A">
        <w:rPr>
          <w:sz w:val="24"/>
          <w:szCs w:val="24"/>
        </w:rPr>
        <w:t xml:space="preserve"> 2024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Методические указания для обу</w:t>
            </w:r>
            <w:r w:rsidR="004A68C9" w:rsidRPr="004148D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D6344A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доцент _________________ /А.С. Новаковский 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A3B96">
        <w:rPr>
          <w:spacing w:val="-3"/>
          <w:sz w:val="24"/>
          <w:szCs w:val="24"/>
          <w:lang w:eastAsia="en-US"/>
        </w:rPr>
        <w:t>2</w:t>
      </w:r>
      <w:r w:rsidR="0010144A">
        <w:rPr>
          <w:spacing w:val="-3"/>
          <w:sz w:val="24"/>
          <w:szCs w:val="24"/>
          <w:lang w:eastAsia="en-US"/>
        </w:rPr>
        <w:t>2</w:t>
      </w:r>
      <w:r w:rsidR="000A3B96">
        <w:rPr>
          <w:spacing w:val="-3"/>
          <w:sz w:val="24"/>
          <w:szCs w:val="24"/>
          <w:lang w:eastAsia="en-US"/>
        </w:rPr>
        <w:t>.03.202</w:t>
      </w:r>
      <w:r w:rsidR="0010144A">
        <w:rPr>
          <w:spacing w:val="-3"/>
          <w:sz w:val="24"/>
          <w:szCs w:val="24"/>
          <w:lang w:eastAsia="en-US"/>
        </w:rPr>
        <w:t>4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>(уровень бакалавриата), утвержденного Приказом Минобрнауки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ВО, Федеральный государственный образовательный стандарт высшего образования); 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935B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935BA">
        <w:rPr>
          <w:sz w:val="24"/>
          <w:szCs w:val="24"/>
          <w:lang w:eastAsia="en-US"/>
        </w:rPr>
        <w:t>).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935BA">
        <w:rPr>
          <w:b/>
          <w:sz w:val="24"/>
          <w:szCs w:val="24"/>
          <w:lang w:eastAsia="en-US"/>
        </w:rPr>
        <w:t>Омская гуманитарная академия</w:t>
      </w:r>
      <w:r w:rsidRPr="00A935BA">
        <w:rPr>
          <w:sz w:val="24"/>
          <w:szCs w:val="24"/>
          <w:lang w:eastAsia="en-US"/>
        </w:rPr>
        <w:t>» (</w:t>
      </w:r>
      <w:r w:rsidRPr="00A935BA">
        <w:rPr>
          <w:i/>
          <w:sz w:val="24"/>
          <w:szCs w:val="24"/>
          <w:lang w:eastAsia="en-US"/>
        </w:rPr>
        <w:t>далее – Академия; ОмГА</w:t>
      </w:r>
      <w:r w:rsidRPr="00A935BA">
        <w:rPr>
          <w:sz w:val="24"/>
          <w:szCs w:val="24"/>
          <w:lang w:eastAsia="en-US"/>
        </w:rPr>
        <w:t>):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35BA" w:rsidRPr="00596E7E" w:rsidRDefault="00A935BA" w:rsidP="00A935BA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12392" w:rsidRPr="004148D0" w:rsidRDefault="00F12392" w:rsidP="00F12392">
      <w:pPr>
        <w:snapToGrid w:val="0"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0A3B96">
        <w:rPr>
          <w:sz w:val="24"/>
          <w:szCs w:val="24"/>
        </w:rPr>
        <w:t>форма обучения – заочная на 202</w:t>
      </w:r>
      <w:r w:rsidR="0010144A">
        <w:rPr>
          <w:sz w:val="24"/>
          <w:szCs w:val="24"/>
        </w:rPr>
        <w:t>4</w:t>
      </w:r>
      <w:r w:rsidR="000A3B96">
        <w:rPr>
          <w:sz w:val="24"/>
          <w:szCs w:val="24"/>
        </w:rPr>
        <w:t>/202</w:t>
      </w:r>
      <w:r w:rsidR="0010144A">
        <w:rPr>
          <w:sz w:val="24"/>
          <w:szCs w:val="24"/>
        </w:rPr>
        <w:t>5</w:t>
      </w:r>
      <w:r w:rsidRPr="004148D0">
        <w:rPr>
          <w:sz w:val="24"/>
          <w:szCs w:val="24"/>
        </w:rPr>
        <w:t xml:space="preserve"> учебный год, утвержденного приказом ректора от </w:t>
      </w:r>
      <w:r w:rsidR="000A3B96">
        <w:rPr>
          <w:sz w:val="24"/>
          <w:szCs w:val="24"/>
        </w:rPr>
        <w:t>2</w:t>
      </w:r>
      <w:r w:rsidR="0010144A">
        <w:rPr>
          <w:sz w:val="24"/>
          <w:szCs w:val="24"/>
        </w:rPr>
        <w:t>5</w:t>
      </w:r>
      <w:r w:rsidRPr="004148D0">
        <w:rPr>
          <w:sz w:val="24"/>
          <w:szCs w:val="24"/>
        </w:rPr>
        <w:t>.0</w:t>
      </w:r>
      <w:r w:rsidR="0010144A">
        <w:rPr>
          <w:sz w:val="24"/>
          <w:szCs w:val="24"/>
        </w:rPr>
        <w:t>3.2024</w:t>
      </w:r>
      <w:r w:rsidRPr="004148D0">
        <w:rPr>
          <w:sz w:val="24"/>
          <w:szCs w:val="24"/>
        </w:rPr>
        <w:t xml:space="preserve"> № </w:t>
      </w:r>
      <w:r w:rsidR="0010144A">
        <w:rPr>
          <w:sz w:val="24"/>
          <w:szCs w:val="24"/>
        </w:rPr>
        <w:t>34</w:t>
      </w:r>
      <w:r w:rsidRPr="004148D0">
        <w:rPr>
          <w:sz w:val="24"/>
          <w:szCs w:val="24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0A3B96">
        <w:rPr>
          <w:b/>
          <w:sz w:val="24"/>
          <w:szCs w:val="24"/>
        </w:rPr>
        <w:t>ние 202</w:t>
      </w:r>
      <w:r w:rsidR="0010144A">
        <w:rPr>
          <w:b/>
          <w:sz w:val="24"/>
          <w:szCs w:val="24"/>
        </w:rPr>
        <w:t>4</w:t>
      </w:r>
      <w:r w:rsidRPr="004148D0">
        <w:rPr>
          <w:b/>
          <w:sz w:val="24"/>
          <w:szCs w:val="24"/>
        </w:rPr>
        <w:t>/2</w:t>
      </w:r>
      <w:r w:rsidR="000A3B96">
        <w:rPr>
          <w:b/>
          <w:sz w:val="24"/>
          <w:szCs w:val="24"/>
        </w:rPr>
        <w:t>02</w:t>
      </w:r>
      <w:r w:rsidR="0010144A">
        <w:rPr>
          <w:b/>
          <w:sz w:val="24"/>
          <w:szCs w:val="24"/>
        </w:rPr>
        <w:t>5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</w:t>
      </w:r>
      <w:r w:rsidRPr="004148D0">
        <w:rPr>
          <w:sz w:val="24"/>
          <w:szCs w:val="24"/>
        </w:rPr>
        <w:lastRenderedPageBreak/>
        <w:t xml:space="preserve">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организационно-управленческая, информационно-аналитическая, предпринимательская;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0A3B96">
        <w:rPr>
          <w:sz w:val="24"/>
          <w:szCs w:val="24"/>
        </w:rPr>
        <w:t>ние 202</w:t>
      </w:r>
      <w:r w:rsidR="0010144A">
        <w:rPr>
          <w:sz w:val="24"/>
          <w:szCs w:val="24"/>
        </w:rPr>
        <w:t>4</w:t>
      </w:r>
      <w:r w:rsidR="000A3B96">
        <w:rPr>
          <w:sz w:val="24"/>
          <w:szCs w:val="24"/>
        </w:rPr>
        <w:t>/202</w:t>
      </w:r>
      <w:r w:rsidR="0010144A">
        <w:rPr>
          <w:sz w:val="24"/>
          <w:szCs w:val="24"/>
        </w:rPr>
        <w:t>5</w:t>
      </w:r>
      <w:r w:rsidR="00A76E53" w:rsidRPr="004148D0">
        <w:rPr>
          <w:sz w:val="24"/>
          <w:szCs w:val="24"/>
        </w:rPr>
        <w:t xml:space="preserve"> учебного года.</w:t>
      </w:r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Б1.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D6344A">
              <w:rPr>
                <w:sz w:val="24"/>
                <w:szCs w:val="24"/>
              </w:rPr>
              <w:lastRenderedPageBreak/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Б1.Б.20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>При разработке образовательной программы высшего образования согласно требованиям</w:t>
      </w:r>
      <w:r w:rsidRPr="00023BEE">
        <w:rPr>
          <w:b/>
          <w:color w:val="FF0000"/>
          <w:szCs w:val="15"/>
        </w:rPr>
        <w:t>пункта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>классификация современных информационных систем менеджмента. Бизнес-процесс информационный технологий в менеджменте: подпроцессы;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>А.С. Новаковский</w:t>
      </w:r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Электрон. текстовые данные.— Омск: Омский государственный институт сервиса, 2015.— 100 c.— Режим доступа: </w:t>
      </w:r>
      <w:hyperlink r:id="rId8" w:history="1">
        <w:r w:rsidR="00986592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 xml:space="preserve"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</w:t>
      </w:r>
      <w:hyperlink r:id="rId9" w:history="1">
        <w:r w:rsidR="00986592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D43116">
        <w:rPr>
          <w:sz w:val="24"/>
          <w:szCs w:val="24"/>
        </w:rPr>
        <w:t xml:space="preserve">Маренко В.А. Информационно-аналитические методы в маркетинговых исследованиях [Электронный ресурс]: учебное пособие/ Маренко В.А., Лучко О.Н.— Электрон. текстовые данные.— Омск: Омский государственный институт сервиса, 2013.— 130 c.— Режим доступа: </w:t>
      </w:r>
      <w:hyperlink r:id="rId10" w:history="1">
        <w:r w:rsidR="00986592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 xml:space="preserve"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</w:t>
      </w:r>
      <w:hyperlink r:id="rId11" w:history="1">
        <w:r w:rsidR="00986592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82C6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8659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организации, так и вне ее.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4148D0">
        <w:rPr>
          <w:sz w:val="24"/>
          <w:szCs w:val="24"/>
        </w:rPr>
        <w:t>, ЭБС Юрайт</w:t>
      </w:r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демонстрация мультимедийных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Microsoft Windows XP Professional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Cистема управления курсами LMS Moodle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612" w:rsidRDefault="00530612" w:rsidP="00160BC1">
      <w:r>
        <w:separator/>
      </w:r>
    </w:p>
  </w:endnote>
  <w:endnote w:type="continuationSeparator" w:id="0">
    <w:p w:rsidR="00530612" w:rsidRDefault="005306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612" w:rsidRDefault="00530612" w:rsidP="00160BC1">
      <w:r>
        <w:separator/>
      </w:r>
    </w:p>
  </w:footnote>
  <w:footnote w:type="continuationSeparator" w:id="0">
    <w:p w:rsidR="00530612" w:rsidRDefault="005306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3B96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144A"/>
    <w:rsid w:val="00102E02"/>
    <w:rsid w:val="00103DF4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85A8F"/>
    <w:rsid w:val="0049217A"/>
    <w:rsid w:val="0049599A"/>
    <w:rsid w:val="004960CB"/>
    <w:rsid w:val="004A0F48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5754"/>
    <w:rsid w:val="00516F43"/>
    <w:rsid w:val="00530612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C778F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C07EF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E5E59"/>
    <w:rsid w:val="00920199"/>
    <w:rsid w:val="00921868"/>
    <w:rsid w:val="0094149E"/>
    <w:rsid w:val="00941875"/>
    <w:rsid w:val="0094285F"/>
    <w:rsid w:val="00951F6B"/>
    <w:rsid w:val="009528CA"/>
    <w:rsid w:val="00954E45"/>
    <w:rsid w:val="00965998"/>
    <w:rsid w:val="00986592"/>
    <w:rsid w:val="009866F6"/>
    <w:rsid w:val="009A600D"/>
    <w:rsid w:val="009A659B"/>
    <w:rsid w:val="009C47F9"/>
    <w:rsid w:val="009E35D2"/>
    <w:rsid w:val="009F4070"/>
    <w:rsid w:val="00A275E4"/>
    <w:rsid w:val="00A32A5F"/>
    <w:rsid w:val="00A35FB6"/>
    <w:rsid w:val="00A44F9E"/>
    <w:rsid w:val="00A54637"/>
    <w:rsid w:val="00A567CD"/>
    <w:rsid w:val="00A63D90"/>
    <w:rsid w:val="00A75675"/>
    <w:rsid w:val="00A76E53"/>
    <w:rsid w:val="00A83EBD"/>
    <w:rsid w:val="00A935BA"/>
    <w:rsid w:val="00A9607B"/>
    <w:rsid w:val="00A96C48"/>
    <w:rsid w:val="00AA2A29"/>
    <w:rsid w:val="00AA34E5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7DEA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6C4B"/>
    <w:rsid w:val="00CF0214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2C6B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BCF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3822"/>
    <w:rsid w:val="00FA5C55"/>
    <w:rsid w:val="00FB05DD"/>
    <w:rsid w:val="00FB15A7"/>
    <w:rsid w:val="00FB3DFD"/>
    <w:rsid w:val="00FC2E84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F0214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98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FB1D-C951-4AAD-AB78-0475B73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dcterms:created xsi:type="dcterms:W3CDTF">2021-09-12T14:23:00Z</dcterms:created>
  <dcterms:modified xsi:type="dcterms:W3CDTF">2024-05-18T13:41:00Z</dcterms:modified>
</cp:coreProperties>
</file>